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f70672ba994c40" /><Relationship Type="http://schemas.openxmlformats.org/package/2006/relationships/metadata/core-properties" Target="/package/services/metadata/core-properties/4beb3c1bd9024def98ed35cfc07f7091.psmdcp" Id="R6fd9622dc1ce4d8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10314"/>
      </w:tblGrid>
      <w:tr w:rsidR="00B96DBB" w:rsidTr="000949FD">
        <w:trHeight w:val="2235" w:hRule="exact"/>
        <w:tc>
          <w:tcPr>
            <w:tcW w:w="10314" w:type="dxa"/>
          </w:tcPr>
          <w:p>
            <w:pPr>
              <w:rPr>
                <w:rFonts w:ascii="Times New Roman" w:hAnsi="Times New Roman" w:cs="Times New Roman"/>
                <w:sz w:val="24"/>
                <w:szCs w:val="24"/>
              </w:rPr>
              <w:spacing w:before="0" w:after="0" w:line="240" w:lineRule="auto"/>
              <w:jc w:val="cente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 xml:space="preserve">T.C.</w:t>
            </w:r>
            <w:r>
              <w:rPr>
                <w:rFonts w:ascii="Times New Roman" w:hAnsi="Times New Roman" w:cs="Times New Roman"/>
                <w:sz w:val="24"/>
                <w:szCs w:val="24"/>
              </w:rPr>
              <w:br/>
            </w:r>
            <w:r>
              <w:rPr>
                <w:rFonts w:ascii="Times New Roman" w:hAnsi="Times New Roman" w:cs="Times New Roman"/>
                <w:sz w:val="24"/>
                <w:szCs w:val="24"/>
              </w:rPr>
              <w:t xml:space="preserve">SEYDİKEMER BELEDİYE BAŞKANLIĞI</w:t>
            </w:r>
            <w:r>
              <w:rPr>
                <w:rFonts w:ascii="Times New Roman" w:hAnsi="Times New Roman" w:cs="Times New Roman"/>
                <w:sz w:val="24"/>
                <w:szCs w:val="24"/>
              </w:rPr>
              <w:br/>
            </w:r>
            <w:r>
              <w:rPr>
                <w:rFonts w:ascii="Times New Roman" w:hAnsi="Times New Roman" w:cs="Times New Roman"/>
                <w:sz w:val="24"/>
                <w:szCs w:val="24"/>
              </w:rPr>
              <w:t xml:space="preserve">Yazı İşleri Müdürlüğü</w:t>
            </w:r>
          </w:p>
        </w:tc>
      </w:tr>
      <w:p>
        <w:pPr>
          <w:spacing w:before="0" w:after="0" w:line="0" w:lineRule="auto"/>
        </w:pPr>
        <w:r>
          <w:drawing>
            <wp:anchor distT="0" distB="0" simplePos="0" relativeHeight="0" behindDoc="1" locked="0" layoutInCell="1" allowOverlap="1">
              <wp:simplePos x="0" y="0"/>
              <wp:positionH relativeFrom="leftMargin">
                <wp:posOffset>540000</wp:posOffset>
              </wp:positionH>
              <wp:positionV relativeFrom="page">
                <wp:posOffset>180000</wp:posOffset>
              </wp:positionV>
              <wp:extent cx="1238250" cy="1238250"/>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498e214e34e4471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tbl>
    <w:tbl>
      <w:tblPr>
        <w:tblStyle w:val="TableGrid"/>
        <w:tblW w:w="0" w:type="auto"/>
        <w:tblBorders>
          <w:top w:val="none" w:color="auto" w:sz="10" w:space="0"/>
          <w:left w:val="none" w:color="auto" w:sz="10" w:space="0"/>
          <w:bottom w:val="none" w:color="auto" w:sz="10" w:space="0"/>
          <w:right w:val="none" w:color="auto" w:sz="10" w:space="0"/>
          <w:insideH w:val="none" w:color="auto" w:sz="10" w:space="0"/>
          <w:insideV w:val="none" w:color="auto" w:sz="10" w:space="0"/>
        </w:tblBorders>
        <w:tblLook w:val="04A0" w:firstRow="true" w:lastRow="false" w:firstColumn="true" w:lastColumn="false" w:noHBand="false" w:noVBand="true"/>
        <w:tblLayout w:type="fixed"/>
      </w:tblPr>
      <w:tr w:rsidR="001C6654" w:rsidTr="00F426E6">
        <w:tc>
          <w:tcPr>
            <w:tcW w:w="959" w:type="dxa"/>
            <w:right w:w="0"/>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Sayı    :</w:t>
            </w:r>
          </w:p>
        </w:tc>
        <w:tc>
          <w:tcPr>
            <w:tcW w:w="4000" w:type="dxa"/>
            <w:left w:w="-1000" w:type="dxa"/>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E-64884152-105.02-26460</w:t>
            </w:r>
          </w:p>
        </w:tc>
        <w:tc>
          <w:tcPr>
            <w:tcW w:w="2400" w:type="dxa"/>
          </w:tcPr>
          <w:p w:rsidR="001C6654" w:rsidP="001C6F35" w:rsidRDefault="001C6654">
            <w:r>
              <w:t/>
            </w:r>
          </w:p>
        </w:tc>
        <w:tc>
          <w:tcPr>
            <w:tcW w:w="2955" w:type="dxa"/>
          </w:tcPr>
          <w:p w:rsidR="001C6654" w:rsidP="001C6F35" w:rsidRDefault="001C6654">
            <w:pPr>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28.10.2022</w:t>
            </w:r>
          </w:p>
        </w:tc>
      </w:tr>
      <w:tr w:rsidR="001C6654" w:rsidTr="00F426E6">
        <w:tc>
          <w:tcPr>
            <w:tcW w:w="959" w:type="dxa"/>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2022 Yılı Kasım Ayı Olağan Meclis Toplantı Gündemi</w:t>
            </w:r>
          </w:p>
        </w:tc>
      </w:tr>
    </w:tbl>
    <w:p w:rsidR="00B96DBB" w:rsidP="001C6F35" w:rsidRDefault="00B96DBB">
      <w:pPr>
        <w:spacing w:before="0" w:after="0" w:line="220" w:lineRule="auto"/>
        <w:rPr>
          <w:rFonts w:ascii="Times New Roman" w:hAnsi="Times New Roman" w:cs="Times New Roman"/>
          <w:sz w:val="24"/>
          <w:szCs w:val="24"/>
        </w:rPr>
      </w:pPr>
      <w:r>
        <w:t xml:space="preserve"/>
      </w:r>
    </w:p>
    <w:p w:rsidR="000949FD" w:rsidP="001C6F35" w:rsidRDefault="000949FD">
      <w:pPr>
        <w:spacing w:before="0" w:after="0" w:line="220" w:lineRule="auto"/>
        <w:rPr>
          <w:rFonts w:ascii="Times New Roman" w:hAnsi="Times New Roman" w:cs="Times New Roman"/>
          <w:sz w:val="24"/>
          <w:szCs w:val="24"/>
        </w:rPr>
      </w:pPr>
      <w:r>
        <w:t xml:space="preserv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10314"/>
      </w:tblGrid>
      <w:tr w:rsidR="000949FD" w:rsidTr="000949FD">
        <w:tc>
          <w:tcPr>
            <w:tcW w:w="10314" w:type="dxa"/>
          </w:tcPr>
          <w:p>
            <w:pPr>
              <w:rPr>
                <w:rFonts w:ascii="Times New Roman" w:hAnsi="Times New Roman" w:cs="Times New Roman"/>
                <w:sz w:val="24"/>
                <w:szCs w:val="24"/>
              </w:rPr>
              <w:spacing w:before="0" w:after="0" w:line="240" w:lineRule="auto"/>
              <w:jc w:val="center"/>
            </w:pPr>
            <w:r>
              <w:rPr>
                <w:rFonts w:ascii="Times New Roman" w:hAnsi="Times New Roman" w:cs="Times New Roman"/>
                <w:sz w:val="24"/>
                <w:szCs w:val="24"/>
              </w:rPr>
              <w:t xml:space="preserve">Sayın BELEDİYE MECLİS ÜYELERİ</w:t>
            </w:r>
          </w:p>
        </w:tc>
      </w:tr>
    </w:tbl>
    <w:p w:rsidR="000949FD" w:rsidP="001C6F35" w:rsidRDefault="000949FD">
      <w:pPr>
        <w:spacing w:before="0" w:after="0" w:line="240" w:lineRule="auto"/>
        <w:jc w:val="center"/>
        <w:rPr>
          <w:rFonts w:ascii="Times New Roman" w:hAnsi="Times New Roman" w:cs="Times New Roman"/>
          <w:sz w:val="24"/>
          <w:szCs w:val="24"/>
        </w:rPr>
      </w:pPr>
      <w:r>
        <w:t xml:space="preserve"/>
      </w:r>
    </w:p>
    <w:p w:rsidR="000949FD" w:rsidP="001C6F35" w:rsidRDefault="000949FD">
      <w:pPr>
        <w:spacing w:before="0" w:after="0" w:line="240" w:lineRule="auto"/>
        <w:jc w:val="center"/>
        <w:rPr>
          <w:rFonts w:ascii="Times New Roman" w:hAnsi="Times New Roman" w:cs="Times New Roman"/>
          <w:sz w:val="24"/>
          <w:szCs w:val="24"/>
        </w:rPr>
      </w:pPr>
      <w:r>
        <w:t xml:space="preserve"/>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xml:space="preserve">       Belediye Meclisimiz 5393 Sayılı Belediye Kanunu’nun 20. Maddesinde belirtilen “Belediye meclisi her ayın ilk haftası önceden kararlaştırdığı günde toplanır.” hükmü uyarınca aşağıda gündemde bulunan konuları görüşmek üzere 01 Kasım 2022 Salı günü Saat 14.00’te belediye meclis toplantı salonunda toplanacaktır.</w:t>
      </w:r>
      <w:r>
        <w:rPr>
          <w:rFonts w:ascii="Times New Roman" w:hAnsi="Times New Roman" w:cs="Times New Roman"/>
          <w:sz w:val="24"/>
          <w:szCs w:val="24"/>
        </w:rPr>
        <w:br/>
      </w:r>
      <w:r>
        <w:rPr>
          <w:rFonts w:ascii="Times New Roman" w:hAnsi="Times New Roman" w:cs="Times New Roman"/>
          <w:sz w:val="24"/>
          <w:szCs w:val="24"/>
        </w:rPr>
        <w:t xml:space="preserve">        Belirtilen gün ve saatte söz konusu toplantıda hazır bulunmanızı rica ederim.</w:t>
      </w:r>
      <w:r>
        <w:rPr>
          <w:rFonts w:ascii="Times New Roman" w:hAnsi="Times New Roman" w:cs="Times New Roman"/>
          <w:sz w:val="24"/>
          <w:szCs w:val="24"/>
        </w:rPr>
        <w:br/>
      </w:r>
      <w:r>
        <w:rPr>
          <w:rFonts w:ascii="Times New Roman" w:hAnsi="Times New Roman" w:cs="Times New Roman"/>
          <w:sz w:val="24"/>
          <w:szCs w:val="24"/>
        </w:rPr>
        <w:br/>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G Ü N D E M:</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*Açılış</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*Yoklama yapılması</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**04.10.2022 tarihinde yapılan 2022 Yılı Ekim Ayı olağan Meclis toplantısı ve 18.10.2022 tarihinde yapılan 2022 Yılı Ekim Ayı olağan meclis toplantısı 2.Oturumuna ait karar özetlerinin meclis üyelerine dağıtılması ve okunması</w:t>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1-</w:t>
      </w:r>
      <w:r>
        <w:rPr>
          <w:rFonts w:ascii="Times New Roman" w:hAnsi="Times New Roman" w:cs="Times New Roman"/>
          <w:sz w:val="24"/>
          <w:szCs w:val="24"/>
        </w:rPr>
        <w:t xml:space="preserve">Mali Hizmetler Müdürlüğünün mülkiyeti Belediyemize ait Cumhuriyet ve Demokrasi Meydanında bulunan hizmet binasındaki B Blok 22/16 nolu ve 22/14 nolu 2 adet dükkanın Tarıma Dayalı İhtisas Organize Sanayi Bölge Müdürlüğü tarafından tahsis edilmesine dair 18.10.2022 tarihli ve 25849 sayılı müzekkeresinin görüşülmesi</w:t>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2-</w:t>
      </w:r>
      <w:r>
        <w:rPr>
          <w:rFonts w:ascii="Times New Roman" w:hAnsi="Times New Roman" w:cs="Times New Roman"/>
          <w:sz w:val="24"/>
          <w:szCs w:val="24"/>
        </w:rPr>
        <w:t xml:space="preserve">Mali Hizmetler Müdürlüğüne ait Seydikemer Belediyesi 2023 Mali Yılı Evsel Katı Atık Ücret tarifesinin görüşülmesine dair 21.10.2022 tarihli ve 26106 sayılı müzekkerenin görüşülmesi</w:t>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3-</w:t>
      </w:r>
      <w:r>
        <w:rPr>
          <w:rFonts w:ascii="Times New Roman" w:hAnsi="Times New Roman" w:cs="Times New Roman"/>
          <w:sz w:val="24"/>
          <w:szCs w:val="24"/>
        </w:rPr>
        <w:t xml:space="preserve">İnsan Kaynakları ve Eğitim Müdürlüğünün Belediyemiz Norm Kadro Cetvelinde Boş Kadro Değişikliği yapılmasına dair 26.10.2022 tarihli ve 26307 sayılı müzekkeresinin görüşülmesi</w:t>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4-</w:t>
      </w:r>
      <w:r>
        <w:rPr>
          <w:rFonts w:ascii="Times New Roman" w:hAnsi="Times New Roman" w:cs="Times New Roman"/>
          <w:sz w:val="24"/>
          <w:szCs w:val="24"/>
        </w:rPr>
        <w:t xml:space="preserve">İnsan Kaynakları ve Eğitim Müdürlüğünün C9 grubunda yer alan Belediyemizde İklim Değişikliği ve Sıfır Atık Müdürlüğünün ihdas edilmesine dair 26.10.2022 tarihli ve 26309 sayılı müzekkeresinin görüşülmesi</w:t>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5-</w:t>
      </w:r>
      <w:r>
        <w:rPr>
          <w:rFonts w:ascii="Times New Roman" w:hAnsi="Times New Roman" w:cs="Times New Roman"/>
          <w:sz w:val="24"/>
          <w:szCs w:val="24"/>
        </w:rPr>
        <w:t xml:space="preserve">Basın Yayın ve Halkla İlişkiler Müdürlüğünün Saklıkent Teleferik Projesi için gereken desteği temin etmek üzere Deha Yatırım Üretim Mühendislik Anonim Şirketi yetkilisi Taner ÖZKAL isimli kişinin yurtdışına gidebilmesi için gri pasaport alınmasına dair 27.10.2022 tarih ve 26363 sayılı müzekkeresinin görüşülmesi</w:t>
      </w:r>
    </w:p>
    <w:p>
      <w:pPr>
        <w:spacing w:before="0" w:after="0" w:line="240" w:lineRule="auto"/>
        <w:jc w:val="both"/>
        <w:rPr>
          <w:rFonts w:ascii="Times New Roman" w:hAnsi="Times New Roman" w:cs="Times New Roman"/>
          <w:sz w:val="24"/>
          <w:szCs w:val="24"/>
        </w:rPr>
      </w:pPr>
      <w:r>
        <w:rPr>
          <w:b/>
          <w:rFonts w:ascii="Times New Roman" w:hAnsi="Times New Roman" w:cs="Times New Roman"/>
          <w:sz w:val="24"/>
          <w:szCs w:val="24"/>
        </w:rPr>
        <w:t xml:space="preserve">6-</w:t>
      </w:r>
      <w:r>
        <w:rPr>
          <w:rFonts w:ascii="Times New Roman" w:hAnsi="Times New Roman" w:cs="Times New Roman"/>
          <w:sz w:val="24"/>
          <w:szCs w:val="24"/>
        </w:rPr>
        <w:t xml:space="preserve">İmar ve Şehircilik Müdürlüğünün İlçemiz sınırları içerisinde Kırsal Mahalle ve Kırsal Yerleşik Alan Yönetmeliğinin 4.maddesine istinaden kırsal mahalle tespitine dair 27.10.2022 tarihli ve 26414 sayılı müzekkeresinin görüşülmesi</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Kapanış:</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Dağıtım: Meclis Üyeleri</w:t>
      </w:r>
    </w:p>
    <w:p w:rsidR="00B96DBB" w:rsidP="001C6F35" w:rsidRDefault="00B96DBB">
      <w:pPr>
        <w:spacing w:before="0" w:after="0" w:line="240" w:lineRule="auto"/>
        <w:jc w:val="both"/>
        <w:rPr>
          <w:rFonts w:ascii="Times New Roman" w:hAnsi="Times New Roman" w:cs="Times New Roman"/>
          <w:sz w:val="24"/>
          <w:szCs w:val="24"/>
        </w:rPr>
      </w:pPr>
      <w:r>
        <w:t xml:space="preserve"/>
      </w:r>
    </w:p>
    <w:p w:rsidR="00B96DBB" w:rsidP="001C6F35" w:rsidRDefault="00B96DBB">
      <w:pPr>
        <w:spacing w:before="0" w:after="0" w:line="240" w:lineRule="auto"/>
        <w:jc w:val="both"/>
        <w:rPr>
          <w:rFonts w:ascii="Times New Roman" w:hAnsi="Times New Roman" w:cs="Times New Roman"/>
          <w:sz w:val="24"/>
          <w:szCs w:val="24"/>
        </w:rPr>
      </w:pPr>
      <w:r>
        <w:t xml:space="preserve"/>
      </w: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Look w:val="04A0" w:firstRow="true" w:lastRow="false" w:firstColumn="true" w:lastColumn="false" w:noHBand="false" w:noVBand="true"/>
      </w:tblPr>
      <w:tblGrid>
        <w:gridCol w:w="4000"/>
        <w:gridCol w:w="4000"/>
      </w:tblGrid>
      <w:tr w:rsidR="00B96DBB" w:rsidTr="001C6F35">
        <w:tc>
          <w:tcPr>
            <w:tcW w:w="0" w:type="auto"/>
          </w:tcPr>
          <w:p>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Yakup OTGÖZ</w:t>
            </w:r>
            <w:r>
              <w:rPr>
                <w:rFonts w:ascii="Times New Roman" w:hAnsi="Times New Roman" w:cs="Times New Roman"/>
                <w:sz w:val="24"/>
                <w:szCs w:val="24"/>
              </w:rPr>
              <w:br/>
            </w:r>
            <w:r>
              <w:rPr>
                <w:rFonts w:ascii="Times New Roman" w:hAnsi="Times New Roman" w:cs="Times New Roman"/>
                <w:sz w:val="24"/>
                <w:szCs w:val="24"/>
              </w:rPr>
              <w:t xml:space="preserve">Belediye Başkanı</w:t>
            </w:r>
            <w:r>
              <w:rPr>
                <w:rFonts w:ascii="Times New Roman" w:hAnsi="Times New Roman" w:cs="Times New Roman"/>
                <w:sz w:val="24"/>
                <w:szCs w:val="24"/>
              </w:rPr>
              <w:br/>
            </w:r>
          </w:p>
        </w:tc>
        <w:trPr>
          <w:jc w:val="right"/>
        </w:trPr>
      </w:tr>
    </w:tbl>
    <w:p w:rsidR="00B96DBB" w:rsidP="001C6F35" w:rsidRDefault="00B96DBB">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sectPr w:rsidRPr="00B96DBB" w:rsidR="00230B5A" w:rsidSect="00CE19FA">
      <w:footerReference w:type="default" r:id="rId7"/>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85" w:rsidP="00B96DBB" w:rsidRDefault="00B81885">
      <w:pPr>
        <w:spacing w:before="0" w:after="0" w:line="240" w:lineRule="auto"/>
      </w:pPr>
      <w:r>
        <w:separator/>
      </w:r>
    </w:p>
  </w:endnote>
  <w:endnote w:type="continuationSeparator" w:id="0">
    <w:p w:rsidR="00B81885" w:rsidP="00B96DBB" w:rsidRDefault="00B818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0" w:lineRule="auto"/>
    </w:pPr>
    <w:r>
      <w:drawing>
        <wp:anchor distT="0" distB="0" simplePos="0" relativeHeight="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3bca00ebf22246c8"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tblGrid>
    <w:tr>
      <w:tc>
        <w:tcPr>
          <w:vAlign w:val="center"/>
        </w:tcPr>
        <w:p>
          <w:pPr>
            <w:rPr>
              <w:rFonts w:ascii="Times New Roman" w:hAnsi="Times New Roman" w:cs="Times New Roman"/>
              <w:sz w:val="24"/>
              <w:szCs w:val="24"/>
            </w:rPr>
            <w:spacing w:before="0" w:after="0" w:line="240" w:lineRule="auto"/>
            <w:keepNext/>
            <w:jc w:val="center"/>
          </w:pPr>
          <w:r>
            <w:rPr>
              <w:color w:val="FF0000"/>
              <w:rFonts w:ascii="Times New Roman" w:hAnsi="Times New Roman" w:cs="Times New Roman"/>
              <w:sz w:val="18"/>
              <w:szCs w:val="18"/>
            </w:rPr>
            <w:t xml:space="preserve">Bu belge, güvenli elektronik imza ile imzalanmıştır.</w:t>
          </w:r>
        </w:p>
      </w:tc>
    </w:tr>
    <w:tr>
      <w:tc>
        <w:tcPr>
          <w:vAlign w:val="center"/>
        </w:tcPr>
        <w:p>
          <w:pPr>
            <w:rPr>
              <w:rFonts w:ascii="Times New Roman" w:hAnsi="Times New Roman" w:cs="Times New Roman"/>
              <w:sz w:val="24"/>
              <w:szCs w:val="24"/>
            </w:rPr>
            <w:spacing w:before="0" w:after="0" w:line="240" w:lineRule="auto"/>
            <w:keepNext/>
            <w:jc w:val="center"/>
          </w:pPr>
          <w:r>
            <w:rPr>
              <w:rFonts w:ascii="Times New Roman" w:hAnsi="Times New Roman" w:cs="Times New Roman"/>
              <w:sz w:val="18"/>
              <w:szCs w:val="18"/>
            </w:rPr>
            <w:t xml:space="preserve"> Doğrulama Kodu: LA02mK-wF5/88-QuHRmu-aSpkg5-D7Zh15Gl Doğrulama Linki: https://www.turkiye.gov.tr/icisleri-belediye-ebys</w:t>
          </w:r>
        </w:p>
      </w:tc>
    </w:tr>
  </w:tbl>
  <w:p>
    <w:pPr>
      <w:pBdr>
        <w:bottom w:val="single" w:color="auto" w:sz="8" w:space="1"/>
      </w:pBdr>
    </w:pP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c>
        <w:tcPr>
          <w:tcW w:w="2500" w:type="pct"/>
          <w:tcMar/>
          <w:vAlign w:val="top"/>
        </w:tcPr>
        <w:p>
          <w:pPr>
            <w:rPr>
              <w:rFonts w:ascii="Times New Roman" w:hAnsi="Times New Roman" w:cs="Times New Roman"/>
              <w:sz w:val="24"/>
              <w:szCs w:val="24"/>
            </w:rPr>
            <w:spacing w:before="0" w:after="0" w:line="240" w:lineRule="auto"/>
            <w:keepNext/>
            <w:jc w:val="left"/>
          </w:pPr>
          <w:r>
            <w:rPr>
              <w:sz w:val="16"/>
              <w:rFonts w:ascii="Times New Roman" w:hAnsi="Times New Roman" w:cs="Times New Roman"/>
              <w:szCs w:val="18"/>
            </w:rPr>
            <w:t xml:space="preserve">Cumhuriyet Mahallesi 25. Cadde, No:5 Seydikemer / Muğla</w:t>
          </w:r>
          <w:r>
            <w:rPr>
              <w:rFonts w:ascii="Times New Roman" w:hAnsi="Times New Roman" w:cs="Times New Roman"/>
              <w:sz w:val="18"/>
              <w:szCs w:val="18"/>
            </w:rPr>
            <w:br/>
          </w:r>
          <w:r>
            <w:rPr>
              <w:sz w:val="16"/>
              <w:rFonts w:ascii="Times New Roman" w:hAnsi="Times New Roman" w:cs="Times New Roman"/>
              <w:szCs w:val="18"/>
            </w:rPr>
            <w:t xml:space="preserve">Telefon No: (252)656 10 75  Faks No: (252)656 25 55</w:t>
          </w:r>
          <w:r>
            <w:rPr>
              <w:rFonts w:ascii="Times New Roman" w:hAnsi="Times New Roman" w:cs="Times New Roman"/>
              <w:sz w:val="18"/>
              <w:szCs w:val="18"/>
            </w:rPr>
            <w:br/>
          </w:r>
          <w:r>
            <w:rPr>
              <w:sz w:val="16"/>
              <w:rFonts w:ascii="Times New Roman" w:hAnsi="Times New Roman" w:cs="Times New Roman"/>
              <w:szCs w:val="18"/>
            </w:rPr>
            <w:t xml:space="preserve">e-Posta: </w:t>
          </w:r>
          <w:r>
            <w:rPr>
              <w:sz w:val="16"/>
              <w:u w:val="single"/>
              <w:rFonts w:ascii="Times New Roman" w:hAnsi="Times New Roman" w:cs="Times New Roman"/>
              <w:szCs w:val="18"/>
            </w:rPr>
            <w:t xml:space="preserve">bilgi@seydikemer.bel.tr</w:t>
          </w:r>
          <w:r>
            <w:rPr>
              <w:sz w:val="16"/>
              <w:rFonts w:ascii="Times New Roman" w:hAnsi="Times New Roman" w:cs="Times New Roman"/>
              <w:szCs w:val="18"/>
            </w:rPr>
            <w:t xml:space="preserve"> İnternet Adresi: </w:t>
          </w:r>
          <w:r>
            <w:rPr>
              <w:sz w:val="16"/>
              <w:u w:val="single"/>
              <w:rFonts w:ascii="Times New Roman" w:hAnsi="Times New Roman" w:cs="Times New Roman"/>
              <w:szCs w:val="18"/>
            </w:rPr>
            <w:t xml:space="preserve">https://www.seydikemer.bel.tr/</w:t>
          </w:r>
          <w:r>
            <w:rPr>
              <w:rFonts w:ascii="Times New Roman" w:hAnsi="Times New Roman" w:cs="Times New Roman"/>
              <w:sz w:val="18"/>
              <w:szCs w:val="18"/>
            </w:rPr>
            <w:br/>
          </w:r>
          <w:r>
            <w:rPr>
              <w:sz w:val="16"/>
              <w:rFonts w:ascii="Times New Roman" w:hAnsi="Times New Roman" w:cs="Times New Roman"/>
              <w:szCs w:val="18"/>
            </w:rPr>
            <w:t xml:space="preserve">Kep Adresi: seydikemerbelediyebaskanligi@hs01.kep.tr</w:t>
          </w:r>
        </w:p>
      </w:tc>
      <w:tc>
        <w:tcPr>
          <w:tcW w:w="1500" w:type="pct"/>
          <w:tcMar/>
          <w:vAlign w:val="top"/>
        </w:tcPr>
        <w:p>
          <w:pPr>
            <w:rPr>
              <w:rFonts w:ascii="Times New Roman" w:hAnsi="Times New Roman" w:cs="Times New Roman"/>
              <w:sz w:val="24"/>
              <w:szCs w:val="24"/>
            </w:rPr>
            <w:spacing w:before="0" w:after="0" w:line="240" w:lineRule="auto"/>
            <w:keepNext/>
            <w:jc w:val="right"/>
          </w:pPr>
          <w:r>
            <w:rPr>
              <w:sz w:val="16"/>
              <w:rFonts w:ascii="Times New Roman" w:hAnsi="Times New Roman" w:cs="Times New Roman"/>
              <w:szCs w:val="18"/>
            </w:rPr>
            <w:t xml:space="preserve">Bilgi için: Kadriye ÇELEN</w:t>
          </w:r>
          <w:r>
            <w:rPr>
              <w:rFonts w:ascii="Times New Roman" w:hAnsi="Times New Roman" w:cs="Times New Roman"/>
              <w:sz w:val="18"/>
              <w:szCs w:val="18"/>
            </w:rPr>
            <w:br/>
          </w:r>
          <w:r>
            <w:rPr>
              <w:sz w:val="16"/>
              <w:rFonts w:ascii="Times New Roman" w:hAnsi="Times New Roman" w:cs="Times New Roman"/>
              <w:szCs w:val="18"/>
            </w:rPr>
            <w:t xml:space="preserve">Büro Personeli</w:t>
          </w:r>
          <w:r>
            <w:rPr>
              <w:rFonts w:ascii="Times New Roman" w:hAnsi="Times New Roman" w:cs="Times New Roman"/>
              <w:sz w:val="18"/>
              <w:szCs w:val="18"/>
            </w:rPr>
            <w:br/>
          </w:r>
          <w:r>
            <w:rPr>
              <w:sz w:val="16"/>
              <w:rFonts w:ascii="Times New Roman" w:hAnsi="Times New Roman" w:cs="Times New Roman"/>
              <w:szCs w:val="18"/>
            </w:rPr>
            <w:t xml:space="preserve">Telefon No:</w:t>
          </w:r>
        </w:p>
      </w:tc>
      <w:tc>
        <w:tcPr>
          <w:tcW w:w="500" w:type="pct"/>
          <w:vAlign w:val="top"/>
        </w:tcPr>
        <w:p>
          <w:pPr>
            <w:spacing w:before="0" w:after="0" w:line="240" w:lineRule="auto"/>
            <w:rPr>
              <w:rFonts w:ascii="Times New Roman" w:hAnsi="Times New Roman" w:cs="Times New Roman"/>
              <w:sz w:val="24"/>
              <w:szCs w:val="24"/>
            </w:rPr>
          </w:pPr>
        </w:p>
      </w:tc>
    </w:tr>
  </w:tbl>
  <w:p w:rsidRPr="00A52013" w:rsidR="00E574F6"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85" w:rsidP="00B96DBB" w:rsidRDefault="00B81885">
      <w:pPr>
        <w:spacing w:before="0" w:after="0" w:line="240" w:lineRule="auto"/>
      </w:pPr>
      <w:r>
        <w:separator/>
      </w:r>
    </w:p>
  </w:footnote>
  <w:footnote w:type="continuationSeparator" w:id="0">
    <w:p w:rsidR="00B81885" w:rsidP="00B96DBB" w:rsidRDefault="00B818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doNotExpandShiftRetur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A52013"/>
    <w:rsid w:val="00AF2596"/>
    <w:rsid w:val="00B81885"/>
    <w:rsid w:val="00B96DBB"/>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B96DBB"/>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0" w:type="dxa"/>
        <w:bottom w:w="0" w:type="dxa"/>
        <w:right w:w="0" w:type="dxa"/>
      </w:tblCellMar>
    </w:tblPr>
  </w:style>
  <w:style w:type="numbering" w:styleId="NoList" w:default="true">
    <w:name w:val="No List"/>
    <w:uiPriority w:val="99"/>
    <w:semiHidden/>
    <w:unhideWhenUsed/>
  </w:style>
  <w:style w:type="table" w:styleId="TableGrid">
    <w:name w:val="Table Grid"/>
    <w:basedOn w:val="TableNormal"/>
    <w:uiPriority w:val="59"/>
    <w:rsid w:val="00B96DBB"/>
    <w:pPr>
      <w:spacing w:before="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Footer">
    <w:name w:val="footer"/>
    <w:basedOn w:val="Normal"/>
    <w:link w:val="FooterChar"/>
    <w:uiPriority w:val="99"/>
    <w:unhideWhenUsed/>
    <w:rsid w:val="00B96DBB"/>
    <w:pPr>
      <w:tabs>
        <w:tab w:val="center" w:pos="4536"/>
        <w:tab w:val="right" w:pos="9072"/>
      </w:tabs>
      <w:spacing w:before="0" w:after="0" w:line="240" w:lineRule="auto"/>
    </w:pPr>
  </w:style>
  <w:style w:type="character" w:styleId="FooterChar" w:customStyle="true">
    <w:name w:val="Footer Char"/>
    <w:basedOn w:val="DefaultParagraphFont"/>
    <w:link w:val="Footer"/>
    <w:uiPriority w:val="99"/>
    <w:rsid w:val="00B96DBB"/>
  </w:style>
  <w:style w:type="paragraph" w:styleId="Header">
    <w:name w:val="header"/>
    <w:basedOn w:val="Normal"/>
    <w:link w:val="HeaderChar"/>
    <w:uiPriority w:val="99"/>
    <w:unhideWhenUsed/>
    <w:rsid w:val="00B96DBB"/>
    <w:pPr>
      <w:tabs>
        <w:tab w:val="center" w:pos="4536"/>
        <w:tab w:val="right" w:pos="9072"/>
      </w:tabs>
      <w:spacing w:before="0" w:after="0" w:line="240" w:lineRule="auto"/>
    </w:pPr>
  </w:style>
  <w:style w:type="character" w:styleId="HeaderChar" w:customStyle="true">
    <w:name w:val="Header Char"/>
    <w:basedOn w:val="DefaultParagraphFont"/>
    <w:link w:val="Header"/>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word/footer1.xml" Id="rId7" /><Relationship Type="http://schemas.openxmlformats.org/officeDocument/2006/relationships/styles" Target="/word/styles.xml" Id="Ra179fcb6892743ca" /><Relationship Type="http://schemas.openxmlformats.org/officeDocument/2006/relationships/image" Target="/media/image2.jpg" Id="R498e214e34e44711" /><Relationship Type="http://schemas.openxmlformats.org/officeDocument/2006/relationships/fontTable" Target="/word/fontTable.xml" Id="rId8" /><Relationship Type="http://schemas.openxmlformats.org/officeDocument/2006/relationships/settings" Target="/word/settings.xml" Id="rId3" /><Relationship Type="http://schemas.microsoft.com/office/2007/relationships/stylesWithEffects" Target="/word/stylesWithEffects.xml" Id="rId2" /><Relationship Type="http://schemas.openxmlformats.org/officeDocument/2006/relationships/numbering" Target="/word/numbering.xml" Id="rId999"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webSettings" Target="/word/webSettings.xml" Id="rId4" /><Relationship Type="http://schemas.openxmlformats.org/officeDocument/2006/relationships/theme" Target="/word/theme/theme1.xml" Id="rId9" /></Relationships>
</file>

<file path=word/_rels/footer1.xml.rels>&#65279;<?xml version="1.0" encoding="utf-8"?><Relationships xmlns="http://schemas.openxmlformats.org/package/2006/relationships"><Relationship Type="http://schemas.openxmlformats.org/officeDocument/2006/relationships/image" Target="/media/image.jpg" Id="R3bca00ebf22246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32</ap:Words>
  <ap:Characters>188</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219</ap:CharactersWithSpaces>
  <ap:SharedDoc>false</ap:SharedDoc>
  <ap:HyperlinksChanged>false</ap:HyperlinksChanged>
  <ap:AppVersion>14.0000</ap:AppVersion>
</ap:Properties>
</file>